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Matura z chemii — jakich błędów unikać?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uniknąć najczęściej popełnianych błędów podczas &lt;strong&gt;matury z chemii&lt;/strong&gt;, czym one są i jak odpowiednio się na nie przygotować? Odpowiedzi na te pytania znajdziesz w poniższym artykule!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Jeśli czeka cię w bliższej lub nieco dalszej przyszłości matura z chemii, to z pewnością stresuje cię przygotowanie do niej oraz podejście do samego egzaminu.</w:t>
      </w:r>
      <w:r>
        <w:rPr>
          <w:rFonts w:ascii="calibri" w:hAnsi="calibri" w:eastAsia="calibri" w:cs="calibri"/>
          <w:sz w:val="24"/>
          <w:szCs w:val="24"/>
        </w:rPr>
        <w:t xml:space="preserve"> Pamiętaj, że odpowiednie opanowanie materiału to klucz do sukcesu. Sama wiedza jednak nie wystarczy. Są jeszcze błędy, które często się na takich egzaminach pojawiają. Czym są i jak ich uniknąć?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Pośpiech to twój największy wróg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Pamiętaj — gdy człowiek się śpieszy, tam diabeł się cieszy. A diabeł przecież tkwi w szczegółach. Często powielanym błędem, który generuje wiele innych, jest więc pośpiech. Czytanie zbyt szybko zadania, zbyt szybkie podchodzenie do rozwiązywania go — to wszystko może generować błędy w rachunkach, co może być kosztowne w punktach. Jak możemy sobie z tym poradzić? Najlepiej będzie ćwiczyć rozwiązywanie próbnych matur, stosując takie same zasady, jak na prawdziwej. Ustawmy sobie budzik na dokładnie 180 minut i nie pozwalajmy sobie go przekroczyć. Z czasem wypracujemy odpowiednie tempo pracy tak, aby z każdym zadaniem się wyrobić.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8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Brak odpowiedzi na zadania na maturze z chemii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Również często pojawiającym się błędem jest brak wpisania odpowiedzi do danego zadania. Wydaje się to, może oczywiste, jednak często zdarza się, że w natłoku emocji, ostateczne wyliczenia nie są tym, o co konkretnie prosiło nas polecenie. Pamiętaj więc, aby zawsze sprawdzać zadania. Przeczytać jeszcze raz dokładnie polecenie i przeanalizować, czy na pewno na nie dobrze odpowiedzieliśmy.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Matura z chemii</w:t>
        </w:r>
      </w:hyperlink>
      <w:r>
        <w:rPr>
          <w:rFonts w:ascii="calibri" w:hAnsi="calibri" w:eastAsia="calibri" w:cs="calibri"/>
          <w:sz w:val="24"/>
          <w:szCs w:val="24"/>
        </w:rPr>
        <w:t xml:space="preserve"> nie musi być zmartwieniem, jeśli odpowiednio się do niej przygotujesz!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chemmaster.pl/najczesciej-popelniane-bledy-na-maturze-z-chemi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2024-05-07T19:27:03+02:00</dcterms:created>
  <dcterms:modified xsi:type="dcterms:W3CDTF">2024-05-07T19:27:03+02:00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